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2"/>
        <w:tblW w:w="10349" w:type="dxa"/>
        <w:tblInd w:w="-426" w:type="dxa"/>
        <w:tblBorders>
          <w:top w:val="single" w:sz="8" w:space="0" w:color="666666" w:themeColor="text1" w:themeTint="99"/>
          <w:left w:val="single" w:sz="8" w:space="0" w:color="666666" w:themeColor="text1" w:themeTint="99"/>
          <w:bottom w:val="single" w:sz="8" w:space="0" w:color="666666" w:themeColor="text1" w:themeTint="99"/>
          <w:right w:val="single" w:sz="8" w:space="0" w:color="666666" w:themeColor="text1" w:themeTint="99"/>
          <w:insideV w:val="single" w:sz="4" w:space="0" w:color="666666" w:themeColor="text1" w:themeTint="99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6095"/>
      </w:tblGrid>
      <w:tr w:rsidR="00B30D1E" w14:paraId="3AC240D4" w14:textId="77777777" w:rsidTr="658CA4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top w:val="single" w:sz="18" w:space="0" w:color="666666"/>
              <w:left w:val="single" w:sz="18" w:space="0" w:color="666666"/>
              <w:bottom w:val="single" w:sz="18" w:space="0" w:color="666666"/>
            </w:tcBorders>
            <w:shd w:val="clear" w:color="auto" w:fill="00AAD2"/>
            <w:vAlign w:val="center"/>
          </w:tcPr>
          <w:p w14:paraId="4C67FA7E" w14:textId="523D7F70" w:rsidR="00B30D1E" w:rsidRPr="00D41D1C" w:rsidRDefault="00B30D1E" w:rsidP="00F85747">
            <w:pPr>
              <w:spacing w:before="120" w:after="120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D41D1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Topic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Requiring a Policy </w:t>
            </w:r>
          </w:p>
        </w:tc>
        <w:tc>
          <w:tcPr>
            <w:tcW w:w="6095" w:type="dxa"/>
            <w:tcBorders>
              <w:top w:val="single" w:sz="18" w:space="0" w:color="666666"/>
              <w:bottom w:val="single" w:sz="18" w:space="0" w:color="666666"/>
              <w:right w:val="single" w:sz="18" w:space="0" w:color="666666"/>
            </w:tcBorders>
            <w:shd w:val="clear" w:color="auto" w:fill="00AAD2"/>
            <w:vAlign w:val="center"/>
          </w:tcPr>
          <w:p w14:paraId="74EA1773" w14:textId="463D531F" w:rsidR="00B30D1E" w:rsidRPr="00D41D1C" w:rsidRDefault="00B30D1E" w:rsidP="00F8574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Recommended AMA Policy Resource Document</w:t>
            </w:r>
          </w:p>
        </w:tc>
      </w:tr>
      <w:tr w:rsidR="00A92007" w14:paraId="3FA9B79B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top w:val="single" w:sz="18" w:space="0" w:color="666666"/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69867F9C" w14:textId="4168020F" w:rsidR="00A92007" w:rsidRPr="00D41D1C" w:rsidRDefault="00A92007" w:rsidP="006D60B1">
            <w:pPr>
              <w:spacing w:before="120" w:after="120"/>
              <w:rPr>
                <w:rFonts w:ascii="Arial" w:hAnsi="Arial" w:cs="Arial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Privacy Accountability</w:t>
            </w:r>
          </w:p>
        </w:tc>
        <w:tc>
          <w:tcPr>
            <w:tcW w:w="6095" w:type="dxa"/>
            <w:tcBorders>
              <w:top w:val="single" w:sz="18" w:space="0" w:color="666666"/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67DA6035" w14:textId="5CB3816A" w:rsidR="00A92007" w:rsidRDefault="00617B84" w:rsidP="006D60B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424A"/>
                <w:sz w:val="20"/>
                <w:szCs w:val="20"/>
              </w:rPr>
            </w:pPr>
            <w:hyperlink r:id="rId9">
              <w:r w:rsidR="00A92007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Charter</w:t>
              </w:r>
            </w:hyperlink>
            <w:r w:rsidR="00A92007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1AC08520" w14:textId="77777777" w:rsidTr="658CA470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493DDEC8" w14:textId="63517969" w:rsidR="00B30D1E" w:rsidRPr="00D41D1C" w:rsidRDefault="00A92007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Health Information and Privacy Practices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230ECBEF" w14:textId="0A5D502B" w:rsidR="00B30D1E" w:rsidRPr="00D41D1C" w:rsidRDefault="00617B84" w:rsidP="143C68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0">
              <w:r w:rsidR="00A92007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Roles and Responsibilities Policy Guidance Document</w:t>
              </w:r>
            </w:hyperlink>
            <w:r w:rsidR="00A92007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04736123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66BFD6D8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Access to Health Information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29395D73" w14:textId="48EAD19E" w:rsidR="00B30D1E" w:rsidRPr="00D41D1C" w:rsidRDefault="00617B84" w:rsidP="143C6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1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Right of Access Policy Guidance Document</w:t>
              </w:r>
            </w:hyperlink>
          </w:p>
        </w:tc>
      </w:tr>
      <w:tr w:rsidR="00B30D1E" w14:paraId="273A4429" w14:textId="77777777" w:rsidTr="658CA470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59623AA7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Correction Requests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1367109F" w14:textId="7574E30A" w:rsidR="00B30D1E" w:rsidRPr="00D41D1C" w:rsidRDefault="00617B84" w:rsidP="143C68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2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Correct</w:t>
              </w:r>
              <w:r w:rsidR="003F3F7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ion </w:t>
              </w:r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or Amendment of Health Information 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Policy </w:t>
              </w:r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Guidance Document</w:t>
              </w:r>
            </w:hyperlink>
            <w:r w:rsidR="00B30D1E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6404788D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01559E0F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Training, Awareness &amp; Sanctions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496C84A9" w14:textId="7BDC390E" w:rsidR="00B30D1E" w:rsidRPr="00D41D1C" w:rsidRDefault="00617B84" w:rsidP="143C6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3">
              <w:r w:rsidR="4812E9C9" w:rsidRPr="074E6468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Handling Policy Guidance Document</w:t>
              </w:r>
            </w:hyperlink>
            <w:r w:rsidR="4812E9C9" w:rsidRPr="074E6468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  <w:r w:rsidR="4812E9C9" w:rsidRPr="074E646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30D1E" w14:paraId="34989EE4" w14:textId="77777777" w:rsidTr="658CA470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1A91A426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Collection of Health Information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6B5A2381" w14:textId="167B60CD" w:rsidR="00B30D1E" w:rsidRPr="00D41D1C" w:rsidRDefault="00617B84" w:rsidP="00A9200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424A"/>
                <w:sz w:val="20"/>
                <w:szCs w:val="20"/>
              </w:rPr>
            </w:pPr>
            <w:hyperlink r:id="rId14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Collection Use, Disclosure and Disposal of Health Information 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olicy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Guidance Document</w:t>
              </w:r>
            </w:hyperlink>
            <w:r w:rsidR="001C02BF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  <w:r w:rsidR="001C02BF" w:rsidRPr="143C68E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30D1E" w14:paraId="3A979740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5E14718F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Use of Health Information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547F9A13" w14:textId="22952419" w:rsidR="00B30D1E" w:rsidRPr="00D41D1C" w:rsidRDefault="00617B84" w:rsidP="00A920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424A"/>
                <w:sz w:val="20"/>
                <w:szCs w:val="20"/>
              </w:rPr>
            </w:pPr>
            <w:hyperlink r:id="rId15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Collection, Use, Disclosure and Disposal of Health Information 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olicy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Guidance Document</w:t>
              </w:r>
            </w:hyperlink>
            <w:r w:rsidR="001C02BF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  <w:r w:rsidR="001C02BF" w:rsidRPr="143C68E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30D1E" w14:paraId="49026DE9" w14:textId="77777777" w:rsidTr="658CA47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649254B4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Disclosure of Health Information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10A9D75D" w14:textId="623C390F" w:rsidR="00B30D1E" w:rsidRPr="00D41D1C" w:rsidRDefault="00617B84" w:rsidP="00A92007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6424A"/>
                <w:sz w:val="20"/>
                <w:szCs w:val="20"/>
              </w:rPr>
            </w:pPr>
            <w:hyperlink r:id="rId16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Collection, Use, Disclosure and Disposal of Health Information Policy 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Guidance Document</w:t>
              </w:r>
            </w:hyperlink>
            <w:r w:rsidR="001C02BF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  <w:r w:rsidR="001C02BF" w:rsidRPr="143C68E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B30D1E" w14:paraId="37B51595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7D3F5889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Research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31F63273" w14:textId="77777777" w:rsidR="00B30D1E" w:rsidRPr="00D41D1C" w:rsidRDefault="00B30D1E" w:rsidP="00A920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424A"/>
                <w:sz w:val="20"/>
                <w:szCs w:val="20"/>
              </w:rPr>
            </w:pPr>
          </w:p>
        </w:tc>
      </w:tr>
      <w:tr w:rsidR="00B30D1E" w14:paraId="46DC1F1F" w14:textId="77777777" w:rsidTr="658CA470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3909C946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Third Parties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6275B5E7" w14:textId="5067F378" w:rsidR="00B30D1E" w:rsidRPr="00D41D1C" w:rsidRDefault="00617B84" w:rsidP="143C68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7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Information 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ecurity for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</w:t>
              </w:r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ontractors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Policy Guidance Document</w:t>
              </w:r>
            </w:hyperlink>
            <w:r w:rsidR="001C02BF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0C32EFB7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05A2D3B6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Privacy Impact Assessments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79F55997" w14:textId="1AD32259" w:rsidR="00B30D1E" w:rsidRPr="00D41D1C" w:rsidRDefault="00617B84" w:rsidP="143C6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8">
              <w:r w:rsidR="0037336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Roles and Responsibilities Policy Guidance Document</w:t>
              </w:r>
            </w:hyperlink>
            <w:r w:rsidR="0037336F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799F81FF" w14:textId="77777777" w:rsidTr="658CA4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192309F6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Records Retention &amp; Disposition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2BE02CAC" w14:textId="146C1FFA" w:rsidR="00B30D1E" w:rsidRPr="00D41D1C" w:rsidRDefault="00617B84" w:rsidP="143C68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19">
              <w:r w:rsidR="4812E9C9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Collection, Use, Disclosure and Disposal of Health Information Policy Guidance Document</w:t>
              </w:r>
            </w:hyperlink>
            <w:r w:rsidR="4812E9C9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5BE05E59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774B0A18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Information Classification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6E16F5D7" w14:textId="77777777" w:rsidR="00B30D1E" w:rsidRPr="00D41D1C" w:rsidRDefault="00B30D1E" w:rsidP="00A9200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6424A"/>
                <w:sz w:val="20"/>
                <w:szCs w:val="20"/>
              </w:rPr>
            </w:pPr>
          </w:p>
        </w:tc>
      </w:tr>
      <w:tr w:rsidR="00B30D1E" w14:paraId="3E5E97D3" w14:textId="77777777" w:rsidTr="658CA470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499064C9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Risk Assessment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51AFD265" w14:textId="12ACEE29" w:rsidR="00B30D1E" w:rsidRPr="00D41D1C" w:rsidRDefault="00617B84" w:rsidP="143C68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0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and Security Risk Assessment Checklist</w:t>
              </w:r>
            </w:hyperlink>
            <w:r w:rsidR="00B30D1E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757ADCCC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4DF348C7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Physical Security of Data and Equipment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5631FA70" w14:textId="2C6A4675" w:rsidR="00B30D1E" w:rsidRPr="00D41D1C" w:rsidRDefault="00617B84" w:rsidP="143C6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1">
              <w:r w:rsidR="00B30D1E" w:rsidRPr="074E6468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Handling</w:t>
              </w:r>
              <w:r w:rsidR="001C02BF" w:rsidRPr="074E6468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Policy Guidance Document</w:t>
              </w:r>
            </w:hyperlink>
            <w:r w:rsidR="001C02BF" w:rsidRPr="074E6468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75F0016A" w14:textId="77777777" w:rsidTr="658CA470">
        <w:trPr>
          <w:trHeight w:val="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05756909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Network &amp; Communications Security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46AFA06E" w14:textId="48861E76" w:rsidR="00B30D1E" w:rsidRDefault="00617B84" w:rsidP="143C68E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2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Wireless Networking and Remote Access </w:t>
              </w:r>
              <w:r w:rsidR="003F3F7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Policy Guidance</w:t>
              </w:r>
            </w:hyperlink>
            <w:r w:rsidR="003F3F7E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 </w:t>
            </w:r>
          </w:p>
          <w:p w14:paraId="322E9153" w14:textId="22648A43" w:rsidR="00B30D1E" w:rsidRDefault="00617B84" w:rsidP="143C68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3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Email acceptable use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Policy Guidance Document</w:t>
              </w:r>
            </w:hyperlink>
            <w:r w:rsidR="001C02BF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  <w:p w14:paraId="02726861" w14:textId="45709F68" w:rsidR="003F3F7E" w:rsidRDefault="00617B84" w:rsidP="143C68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4">
              <w:r w:rsidR="003F3F7E" w:rsidRPr="074E6468">
                <w:rPr>
                  <w:rStyle w:val="Hyperlink"/>
                  <w:rFonts w:ascii="Arial" w:hAnsi="Arial" w:cs="Arial"/>
                  <w:sz w:val="20"/>
                  <w:szCs w:val="20"/>
                </w:rPr>
                <w:t>Facsimile Transmission Guidelines</w:t>
              </w:r>
            </w:hyperlink>
            <w:r w:rsidR="003F3F7E" w:rsidRPr="074E6468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  <w:p w14:paraId="54EB309C" w14:textId="0F8AB8AD" w:rsidR="003F3F7E" w:rsidRPr="00D41D1C" w:rsidRDefault="00617B84" w:rsidP="143C68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5">
              <w:r w:rsidR="003F3F7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Password guidelines</w:t>
              </w:r>
            </w:hyperlink>
            <w:r w:rsidR="003F3F7E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453B5F0A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7DBFEFBF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Monitoring and Audit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65D40A41" w14:textId="5F92EFAD" w:rsidR="00B30D1E" w:rsidRPr="00D41D1C" w:rsidRDefault="00617B84" w:rsidP="143C6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6"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Access </w:t>
              </w:r>
              <w:r w:rsidR="006D60B1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ontrol </w:t>
              </w:r>
              <w:r w:rsidR="006D60B1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C</w:t>
              </w:r>
              <w:r w:rsidR="001C02BF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hart</w:t>
              </w:r>
            </w:hyperlink>
            <w:r w:rsidR="001C02BF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60035677" w14:textId="77777777" w:rsidTr="658CA470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11B9E7A4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Incident Response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02CA9E97" w14:textId="20E6AA55" w:rsidR="00B30D1E" w:rsidRPr="00D41D1C" w:rsidRDefault="00617B84" w:rsidP="143C68EE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7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Privacy Breach Management </w:t>
              </w:r>
              <w:r w:rsidR="006D60B1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</w:t>
              </w:r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olicy</w:t>
              </w:r>
              <w:r w:rsidR="006D60B1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Guidance Document</w:t>
              </w:r>
            </w:hyperlink>
            <w:r w:rsidR="006D60B1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35D086C4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FFFFFF" w:themeFill="background1"/>
            <w:vAlign w:val="center"/>
          </w:tcPr>
          <w:p w14:paraId="7B18F515" w14:textId="77777777" w:rsidR="00B30D1E" w:rsidRPr="00D41D1C" w:rsidRDefault="00B30D1E" w:rsidP="00A92007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t>Business Continuity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35493C62" w14:textId="47E1C562" w:rsidR="00B30D1E" w:rsidRPr="00D41D1C" w:rsidRDefault="00617B84" w:rsidP="143C6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8">
              <w:r w:rsidR="4812E9C9" w:rsidRPr="074E6468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Handling Policy Guidance Document</w:t>
              </w:r>
            </w:hyperlink>
            <w:r w:rsidR="4812E9C9" w:rsidRPr="074E6468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5D40EA41" w14:textId="77777777" w:rsidTr="658CA47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1BCEEDDD" w14:textId="10B1264B" w:rsidR="00B30D1E" w:rsidRPr="00D41D1C" w:rsidRDefault="006D60B1" w:rsidP="003F3F7E">
            <w:pPr>
              <w:spacing w:before="120" w:after="120"/>
              <w:rPr>
                <w:rFonts w:ascii="Arial" w:hAnsi="Arial" w:cs="Arial"/>
                <w:b w:val="0"/>
                <w:bCs w:val="0"/>
                <w:color w:val="36424A"/>
                <w:sz w:val="20"/>
                <w:szCs w:val="20"/>
              </w:rPr>
            </w:pPr>
            <w:r w:rsidRPr="074E6468">
              <w:rPr>
                <w:rFonts w:ascii="Arial" w:hAnsi="Arial" w:cs="Arial"/>
                <w:b w:val="0"/>
                <w:bCs w:val="0"/>
                <w:color w:val="36424A"/>
                <w:sz w:val="20"/>
                <w:szCs w:val="20"/>
              </w:rPr>
              <w:t>Information Flow and Legal Authorities</w:t>
            </w:r>
          </w:p>
        </w:tc>
        <w:tc>
          <w:tcPr>
            <w:tcW w:w="6095" w:type="dxa"/>
            <w:tcBorders>
              <w:right w:val="single" w:sz="18" w:space="0" w:color="666666"/>
            </w:tcBorders>
            <w:shd w:val="clear" w:color="auto" w:fill="EDEDED" w:themeFill="accent3" w:themeFillTint="33"/>
            <w:vAlign w:val="center"/>
          </w:tcPr>
          <w:p w14:paraId="3717B790" w14:textId="2A712939" w:rsidR="00B30D1E" w:rsidRPr="00D41D1C" w:rsidRDefault="00617B84" w:rsidP="143C68EE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29">
              <w:r w:rsidR="4564185B" w:rsidRPr="658CA470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Flow and Legal Authorities Sample</w:t>
              </w:r>
            </w:hyperlink>
            <w:r w:rsidR="4564185B" w:rsidRPr="658CA470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  <w:tr w:rsidR="00B30D1E" w14:paraId="032E5C77" w14:textId="77777777" w:rsidTr="658CA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4" w:type="dxa"/>
            <w:tcBorders>
              <w:left w:val="single" w:sz="18" w:space="0" w:color="666666"/>
              <w:bottom w:val="single" w:sz="18" w:space="0" w:color="666666"/>
            </w:tcBorders>
            <w:shd w:val="clear" w:color="auto" w:fill="FFFFFF" w:themeFill="background1"/>
            <w:vAlign w:val="center"/>
          </w:tcPr>
          <w:p w14:paraId="1E67B6AD" w14:textId="77777777" w:rsidR="00B30D1E" w:rsidRPr="00D41D1C" w:rsidRDefault="00B30D1E" w:rsidP="003F3F7E">
            <w:pPr>
              <w:spacing w:before="120" w:after="120"/>
              <w:rPr>
                <w:rFonts w:ascii="Arial" w:hAnsi="Arial" w:cs="Arial"/>
                <w:b w:val="0"/>
                <w:color w:val="36424A"/>
                <w:sz w:val="20"/>
                <w:szCs w:val="20"/>
              </w:rPr>
            </w:pPr>
            <w:r w:rsidRPr="00D41D1C">
              <w:rPr>
                <w:rFonts w:ascii="Arial" w:hAnsi="Arial" w:cs="Arial"/>
                <w:b w:val="0"/>
                <w:color w:val="36424A"/>
                <w:sz w:val="20"/>
                <w:szCs w:val="20"/>
              </w:rPr>
              <w:lastRenderedPageBreak/>
              <w:t>Mandatory Breach Reporting</w:t>
            </w:r>
          </w:p>
        </w:tc>
        <w:tc>
          <w:tcPr>
            <w:tcW w:w="6095" w:type="dxa"/>
            <w:tcBorders>
              <w:bottom w:val="single" w:sz="18" w:space="0" w:color="666666"/>
              <w:right w:val="single" w:sz="18" w:space="0" w:color="666666"/>
            </w:tcBorders>
            <w:shd w:val="clear" w:color="auto" w:fill="FFFFFF" w:themeFill="background1"/>
            <w:vAlign w:val="center"/>
          </w:tcPr>
          <w:p w14:paraId="7247FE4F" w14:textId="68A94FA7" w:rsidR="00B30D1E" w:rsidRPr="00D41D1C" w:rsidRDefault="00617B84" w:rsidP="143C68EE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hyperlink r:id="rId30">
              <w:r w:rsidR="00B30D1E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>Privacy Breach Management Policy</w:t>
              </w:r>
              <w:r w:rsidR="006D60B1" w:rsidRPr="143C68E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Guidance Document</w:t>
              </w:r>
            </w:hyperlink>
            <w:r w:rsidR="006D60B1" w:rsidRPr="143C68EE">
              <w:rPr>
                <w:rFonts w:ascii="Arial" w:hAnsi="Arial" w:cs="Arial"/>
                <w:color w:val="36424A"/>
                <w:sz w:val="20"/>
                <w:szCs w:val="20"/>
              </w:rPr>
              <w:t xml:space="preserve"> </w:t>
            </w:r>
          </w:p>
        </w:tc>
      </w:tr>
    </w:tbl>
    <w:p w14:paraId="006D9EAC" w14:textId="77777777" w:rsidR="003D2E4D" w:rsidRDefault="003D2E4D" w:rsidP="00932548"/>
    <w:sectPr w:rsidR="003D2E4D">
      <w:headerReference w:type="default" r:id="rId3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9D1CF" w14:textId="77777777" w:rsidR="001F5458" w:rsidRDefault="001F5458" w:rsidP="001F5458">
      <w:pPr>
        <w:spacing w:after="0" w:line="240" w:lineRule="auto"/>
      </w:pPr>
      <w:r>
        <w:separator/>
      </w:r>
    </w:p>
  </w:endnote>
  <w:endnote w:type="continuationSeparator" w:id="0">
    <w:p w14:paraId="1BD6130B" w14:textId="77777777" w:rsidR="001F5458" w:rsidRDefault="001F5458" w:rsidP="001F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2FC39" w14:textId="77777777" w:rsidR="001F5458" w:rsidRDefault="001F5458" w:rsidP="001F5458">
      <w:pPr>
        <w:spacing w:after="0" w:line="240" w:lineRule="auto"/>
      </w:pPr>
      <w:r>
        <w:separator/>
      </w:r>
    </w:p>
  </w:footnote>
  <w:footnote w:type="continuationSeparator" w:id="0">
    <w:p w14:paraId="3467F1E9" w14:textId="77777777" w:rsidR="001F5458" w:rsidRDefault="001F5458" w:rsidP="001F5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A65F" w14:textId="5646FE3D" w:rsidR="001F5458" w:rsidRDefault="001F545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945E12" wp14:editId="76302C28">
          <wp:simplePos x="0" y="0"/>
          <wp:positionH relativeFrom="margin">
            <wp:posOffset>5225143</wp:posOffset>
          </wp:positionH>
          <wp:positionV relativeFrom="paragraph">
            <wp:posOffset>-285643</wp:posOffset>
          </wp:positionV>
          <wp:extent cx="1179221" cy="542925"/>
          <wp:effectExtent l="0" t="0" r="1905" b="0"/>
          <wp:wrapNone/>
          <wp:docPr id="6" name="Picture 6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221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47"/>
    <w:rsid w:val="001C02BF"/>
    <w:rsid w:val="001F5458"/>
    <w:rsid w:val="002161BC"/>
    <w:rsid w:val="00231E0C"/>
    <w:rsid w:val="002C08A1"/>
    <w:rsid w:val="0037336F"/>
    <w:rsid w:val="003D2E4D"/>
    <w:rsid w:val="003F3F7E"/>
    <w:rsid w:val="00617B84"/>
    <w:rsid w:val="006A6493"/>
    <w:rsid w:val="006D60B1"/>
    <w:rsid w:val="00707906"/>
    <w:rsid w:val="00724737"/>
    <w:rsid w:val="007A10B9"/>
    <w:rsid w:val="00867B40"/>
    <w:rsid w:val="00932548"/>
    <w:rsid w:val="009853D3"/>
    <w:rsid w:val="00A30260"/>
    <w:rsid w:val="00A66F78"/>
    <w:rsid w:val="00A76AC1"/>
    <w:rsid w:val="00A92007"/>
    <w:rsid w:val="00AA68F7"/>
    <w:rsid w:val="00B30D1E"/>
    <w:rsid w:val="00B7195F"/>
    <w:rsid w:val="00BA1BAE"/>
    <w:rsid w:val="00C14ED5"/>
    <w:rsid w:val="00C239A0"/>
    <w:rsid w:val="00C36322"/>
    <w:rsid w:val="00C50AD9"/>
    <w:rsid w:val="00D3471E"/>
    <w:rsid w:val="00D7497D"/>
    <w:rsid w:val="00EC1A7E"/>
    <w:rsid w:val="00F26797"/>
    <w:rsid w:val="00F85747"/>
    <w:rsid w:val="0178FB04"/>
    <w:rsid w:val="01B63DB9"/>
    <w:rsid w:val="01B89B99"/>
    <w:rsid w:val="03546BFA"/>
    <w:rsid w:val="035C8B56"/>
    <w:rsid w:val="04F9CDBC"/>
    <w:rsid w:val="07459911"/>
    <w:rsid w:val="074E6468"/>
    <w:rsid w:val="082FFC79"/>
    <w:rsid w:val="08E16972"/>
    <w:rsid w:val="0FC3F406"/>
    <w:rsid w:val="1104C82C"/>
    <w:rsid w:val="119FC22D"/>
    <w:rsid w:val="1222E7BF"/>
    <w:rsid w:val="143C68EE"/>
    <w:rsid w:val="14471C1D"/>
    <w:rsid w:val="14D30DCC"/>
    <w:rsid w:val="186CCF69"/>
    <w:rsid w:val="19189B7D"/>
    <w:rsid w:val="19BF4825"/>
    <w:rsid w:val="1C109BAA"/>
    <w:rsid w:val="1D82F0A8"/>
    <w:rsid w:val="1EA598F5"/>
    <w:rsid w:val="23DFD991"/>
    <w:rsid w:val="26599E87"/>
    <w:rsid w:val="2BC671F7"/>
    <w:rsid w:val="3526FC88"/>
    <w:rsid w:val="36BBADC9"/>
    <w:rsid w:val="379BFF43"/>
    <w:rsid w:val="380838B3"/>
    <w:rsid w:val="388BCCA2"/>
    <w:rsid w:val="399A1CD5"/>
    <w:rsid w:val="3B35ED36"/>
    <w:rsid w:val="3CB987BC"/>
    <w:rsid w:val="3CCE1C79"/>
    <w:rsid w:val="4374EE04"/>
    <w:rsid w:val="439475D0"/>
    <w:rsid w:val="452A7D3F"/>
    <w:rsid w:val="4564185B"/>
    <w:rsid w:val="45A125E1"/>
    <w:rsid w:val="45D6177D"/>
    <w:rsid w:val="470E0D91"/>
    <w:rsid w:val="4812E9C9"/>
    <w:rsid w:val="4C2C30A4"/>
    <w:rsid w:val="4D72D1D9"/>
    <w:rsid w:val="4EEA87E2"/>
    <w:rsid w:val="5093A81E"/>
    <w:rsid w:val="50EBFE78"/>
    <w:rsid w:val="51665CD0"/>
    <w:rsid w:val="529FD959"/>
    <w:rsid w:val="52F63DF0"/>
    <w:rsid w:val="54374D21"/>
    <w:rsid w:val="56ED14C9"/>
    <w:rsid w:val="5B9A4700"/>
    <w:rsid w:val="5E8BB732"/>
    <w:rsid w:val="5EFBF0E7"/>
    <w:rsid w:val="6143F203"/>
    <w:rsid w:val="61624EFC"/>
    <w:rsid w:val="61A77F37"/>
    <w:rsid w:val="62D04344"/>
    <w:rsid w:val="63A9B99B"/>
    <w:rsid w:val="6582CCB1"/>
    <w:rsid w:val="658CA470"/>
    <w:rsid w:val="685FA1AB"/>
    <w:rsid w:val="68E3AC4F"/>
    <w:rsid w:val="692D2C2D"/>
    <w:rsid w:val="6A1D5BD5"/>
    <w:rsid w:val="6AC49FF5"/>
    <w:rsid w:val="6E36BA6A"/>
    <w:rsid w:val="6F834554"/>
    <w:rsid w:val="6FE02F35"/>
    <w:rsid w:val="75FFD133"/>
    <w:rsid w:val="796DE91E"/>
    <w:rsid w:val="79A4C847"/>
    <w:rsid w:val="7AA17E7C"/>
    <w:rsid w:val="7E0A1254"/>
    <w:rsid w:val="7F47C047"/>
    <w:rsid w:val="7FDD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4ADE7"/>
  <w15:chartTrackingRefBased/>
  <w15:docId w15:val="{9A59D275-CD64-41B1-9F44-E96A49BC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2">
    <w:name w:val="List Table 2"/>
    <w:basedOn w:val="TableNormal"/>
    <w:uiPriority w:val="47"/>
    <w:rsid w:val="00F857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normaltextrun">
    <w:name w:val="normaltextrun"/>
    <w:basedOn w:val="DefaultParagraphFont"/>
    <w:rsid w:val="006A6493"/>
  </w:style>
  <w:style w:type="character" w:customStyle="1" w:styleId="eop">
    <w:name w:val="eop"/>
    <w:basedOn w:val="DefaultParagraphFont"/>
    <w:rsid w:val="00D7497D"/>
  </w:style>
  <w:style w:type="paragraph" w:styleId="Header">
    <w:name w:val="header"/>
    <w:basedOn w:val="Normal"/>
    <w:link w:val="HeaderChar"/>
    <w:uiPriority w:val="99"/>
    <w:unhideWhenUsed/>
    <w:rsid w:val="001F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458"/>
  </w:style>
  <w:style w:type="paragraph" w:styleId="Footer">
    <w:name w:val="footer"/>
    <w:basedOn w:val="Normal"/>
    <w:link w:val="FooterChar"/>
    <w:uiPriority w:val="99"/>
    <w:unhideWhenUsed/>
    <w:rsid w:val="001F54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458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lbertadoctors.org/About%20the%20AMA_Privacy/information-handling-policy.docx" TargetMode="External"/><Relationship Id="rId18" Type="http://schemas.openxmlformats.org/officeDocument/2006/relationships/hyperlink" Target="https://www.albertadoctors.org/About%20the%20AMA_Privacy/privacy-roles-and-responsibilities-polic.docx" TargetMode="External"/><Relationship Id="rId26" Type="http://schemas.openxmlformats.org/officeDocument/2006/relationships/hyperlink" Target="https://www.albertadoctors.org/clinic-patient-privacy/pia-access-control-table-section-d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lbertadoctors.org/About%20the%20AMA_Privacy/information-handling-policy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albertadoctors.org/About%20the%20AMA_Privacy/correction-or-amendment-health-info-poli.docx" TargetMode="External"/><Relationship Id="rId17" Type="http://schemas.openxmlformats.org/officeDocument/2006/relationships/hyperlink" Target="https://www.albertadoctors.org/About%20the%20AMA_Privacy/info-security-for-contractors-policy.docx" TargetMode="External"/><Relationship Id="rId25" Type="http://schemas.openxmlformats.org/officeDocument/2006/relationships/hyperlink" Target="https://www.albertadoctors.org/clinic-patient-privacy/password-policy-tool.docx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bertadoctors.org/About%20the%20AMA_Privacy/collection-use-and-disclosure-policy.docx" TargetMode="External"/><Relationship Id="rId20" Type="http://schemas.openxmlformats.org/officeDocument/2006/relationships/hyperlink" Target="https://www.albertadoctors.org/Leaders%20--%20Clinical%20resources/privacy-and-security-risk-assessment-too.docx" TargetMode="External"/><Relationship Id="rId29" Type="http://schemas.openxmlformats.org/officeDocument/2006/relationships/hyperlink" Target="https://www.albertadoctors.org/clinic-patient-privacy/PIA-flow-diagram-and-legal-authorities-t.ppt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lbertadoctors.org/About%20the%20AMA_Privacy/access-to-health-info-policy.docx" TargetMode="External"/><Relationship Id="rId24" Type="http://schemas.openxmlformats.org/officeDocument/2006/relationships/hyperlink" Target="https://www.albertadoctors.org/About%20the%20AMA_Privacy/facsimile-transmission-policy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lbertadoctors.org/About%20the%20AMA_Privacy/collection-use-and-disclosure-policy.docx" TargetMode="External"/><Relationship Id="rId23" Type="http://schemas.openxmlformats.org/officeDocument/2006/relationships/hyperlink" Target="https://www.albertadoctors.org/About%20the%20AMA_Privacy/acceptable-use-of-email-policy.docx" TargetMode="External"/><Relationship Id="rId28" Type="http://schemas.openxmlformats.org/officeDocument/2006/relationships/hyperlink" Target="https://www.albertadoctors.org/About%20the%20AMA_Privacy/information-handling-policy.docx" TargetMode="External"/><Relationship Id="rId10" Type="http://schemas.openxmlformats.org/officeDocument/2006/relationships/hyperlink" Target="https://www.albertadoctors.org/About%20the%20AMA_Privacy/privacy-roles-and-responsibilities-polic.docx" TargetMode="External"/><Relationship Id="rId19" Type="http://schemas.openxmlformats.org/officeDocument/2006/relationships/hyperlink" Target="https://www.albertadoctors.org/About%20the%20AMA_Privacy/collection-use-and-disclosure-policy.docx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albertadoctors.org/About%20the%20AMA_Privacy/privacy-charter.docx" TargetMode="External"/><Relationship Id="rId14" Type="http://schemas.openxmlformats.org/officeDocument/2006/relationships/hyperlink" Target="https://www.albertadoctors.org/About%20the%20AMA_Privacy/collection-use-and-disclosure-policy.docx" TargetMode="External"/><Relationship Id="rId22" Type="http://schemas.openxmlformats.org/officeDocument/2006/relationships/hyperlink" Target="https://www.albertadoctors.org/About%20the%20AMA_Privacy/Wireless-networking-and-remote-access-po.docx" TargetMode="External"/><Relationship Id="rId27" Type="http://schemas.openxmlformats.org/officeDocument/2006/relationships/hyperlink" Target="https://www.albertadoctors.org/clinic-patient-privacy/breach-management-policy-tool.docx" TargetMode="External"/><Relationship Id="rId30" Type="http://schemas.openxmlformats.org/officeDocument/2006/relationships/hyperlink" Target="https://www.albertadoctors.org/clinic-patient-privacy/breach-management-policy-tool.docx" TargetMode="Externa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2DCCD094CDE749B85BCAFB715A18F0" ma:contentTypeVersion="12" ma:contentTypeDescription="Create a new document." ma:contentTypeScope="" ma:versionID="c71f5d9602085ac8347a03b2805c3dae">
  <xsd:schema xmlns:xsd="http://www.w3.org/2001/XMLSchema" xmlns:xs="http://www.w3.org/2001/XMLSchema" xmlns:p="http://schemas.microsoft.com/office/2006/metadata/properties" xmlns:ns2="ecd5fcee-870d-4480-9fd0-34fa2dc6dc3f" xmlns:ns3="170c7c15-f45f-489e-a01e-bc9a9e5ca514" targetNamespace="http://schemas.microsoft.com/office/2006/metadata/properties" ma:root="true" ma:fieldsID="6f77a63e7c5d37892097858e3d64feaf" ns2:_="" ns3:_="">
    <xsd:import namespace="ecd5fcee-870d-4480-9fd0-34fa2dc6dc3f"/>
    <xsd:import namespace="170c7c15-f45f-489e-a01e-bc9a9e5ca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5fcee-870d-4480-9fd0-34fa2dc6d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c7c15-f45f-489e-a01e-bc9a9e5ca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1CE63-EFA6-4E5C-A15E-F6999969B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5fcee-870d-4480-9fd0-34fa2dc6dc3f"/>
    <ds:schemaRef ds:uri="170c7c15-f45f-489e-a01e-bc9a9e5ca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E6BD4-075D-4830-81CA-47B627D2B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B08D36-209D-4BFB-AC0B-3F832481106F}">
  <ds:schemaRefs>
    <ds:schemaRef ds:uri="http://schemas.microsoft.com/office/2006/documentManagement/types"/>
    <ds:schemaRef ds:uri="170c7c15-f45f-489e-a01e-bc9a9e5ca514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cd5fcee-870d-4480-9fd0-34fa2dc6dc3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3722</Characters>
  <Application>Microsoft Office Word</Application>
  <DocSecurity>4</DocSecurity>
  <Lines>82</Lines>
  <Paragraphs>51</Paragraphs>
  <ScaleCrop>false</ScaleCrop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Micheline Nimmock</dc:creator>
  <cp:keywords/>
  <dc:description/>
  <cp:lastModifiedBy>Debbie Kuss</cp:lastModifiedBy>
  <cp:revision>2</cp:revision>
  <cp:lastPrinted>2022-04-25T17:56:00Z</cp:lastPrinted>
  <dcterms:created xsi:type="dcterms:W3CDTF">2022-07-14T19:13:00Z</dcterms:created>
  <dcterms:modified xsi:type="dcterms:W3CDTF">2022-07-14T19:13:00Z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0x010100A52DCCD094CDE749B85BCAFB715A18F0</vt:lpwstr>
  </property>
</Properties>
</file>